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E73" w:rsidRPr="00BB6996" w:rsidRDefault="00C87E73" w:rsidP="00C87E73">
      <w:pPr>
        <w:rPr>
          <w:b/>
          <w:sz w:val="28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386A2E27" wp14:editId="5C795F3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7390" cy="956945"/>
            <wp:effectExtent l="0" t="0" r="0" b="0"/>
            <wp:wrapTight wrapText="bothSides">
              <wp:wrapPolygon edited="0">
                <wp:start x="0" y="0"/>
                <wp:lineTo x="0" y="21070"/>
                <wp:lineTo x="20941" y="21070"/>
                <wp:lineTo x="20941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0000" w:themeColor="text1"/>
          <w:sz w:val="28"/>
          <w:szCs w:val="28"/>
          <w:u w:val="single"/>
        </w:rPr>
        <w:t>A</w:t>
      </w:r>
      <w:bookmarkStart w:id="0" w:name="_GoBack"/>
      <w:bookmarkEnd w:id="0"/>
      <w:r w:rsidRPr="00874F8D">
        <w:rPr>
          <w:b/>
          <w:color w:val="000000" w:themeColor="text1"/>
          <w:sz w:val="28"/>
          <w:szCs w:val="28"/>
          <w:u w:val="single"/>
        </w:rPr>
        <w:t>rt and Design</w:t>
      </w:r>
    </w:p>
    <w:p w:rsidR="00C87E73" w:rsidRDefault="00C87E73" w:rsidP="00C87E73">
      <w:pPr>
        <w:rPr>
          <w:b/>
          <w:sz w:val="28"/>
          <w:u w:val="single"/>
        </w:rPr>
      </w:pPr>
      <w:r w:rsidRPr="00BB6996">
        <w:rPr>
          <w:b/>
          <w:sz w:val="28"/>
          <w:u w:val="single"/>
        </w:rPr>
        <w:t xml:space="preserve">Year </w:t>
      </w:r>
      <w:r>
        <w:rPr>
          <w:b/>
          <w:sz w:val="28"/>
          <w:u w:val="single"/>
        </w:rPr>
        <w:t>3 – DRAWING: Developing drawing skills</w:t>
      </w:r>
    </w:p>
    <w:p w:rsidR="00C87E73" w:rsidRDefault="00C87E73" w:rsidP="00C87E73">
      <w:pPr>
        <w:rPr>
          <w:b/>
          <w:sz w:val="28"/>
          <w:u w:val="single"/>
        </w:rPr>
      </w:pPr>
    </w:p>
    <w:p w:rsidR="00C87E73" w:rsidRPr="004C3EDF" w:rsidRDefault="00C87E73" w:rsidP="00C87E73">
      <w:pPr>
        <w:rPr>
          <w:b/>
          <w:sz w:val="24"/>
          <w:szCs w:val="24"/>
        </w:rPr>
      </w:pPr>
      <w:r w:rsidRPr="004C3EDF">
        <w:rPr>
          <w:b/>
          <w:sz w:val="24"/>
          <w:szCs w:val="24"/>
        </w:rPr>
        <w:t>End Points:</w:t>
      </w:r>
    </w:p>
    <w:p w:rsidR="00C87E73" w:rsidRPr="004C3EDF" w:rsidRDefault="00C87E73" w:rsidP="00C87E7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4C3EDF">
        <w:rPr>
          <w:rFonts w:eastAsia="Times New Roman" w:cs="Arial"/>
          <w:color w:val="222222"/>
          <w:sz w:val="24"/>
          <w:szCs w:val="24"/>
          <w:lang w:eastAsia="en-GB"/>
        </w:rPr>
        <w:t>Use their observation skills to describe specific shapes, textures or patterns in objects.</w:t>
      </w:r>
    </w:p>
    <w:p w:rsidR="00C87E73" w:rsidRPr="004C3EDF" w:rsidRDefault="00C87E73" w:rsidP="00C87E7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4C3EDF">
        <w:rPr>
          <w:rFonts w:eastAsia="Times New Roman" w:cs="Arial"/>
          <w:color w:val="222222"/>
          <w:sz w:val="24"/>
          <w:szCs w:val="24"/>
          <w:lang w:eastAsia="en-GB"/>
        </w:rPr>
        <w:t>Shade with a reasonable degree of accuracy and skill following the four shading rules.</w:t>
      </w:r>
    </w:p>
    <w:p w:rsidR="00C87E73" w:rsidRPr="004C3EDF" w:rsidRDefault="00C87E73" w:rsidP="00C87E7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4C3EDF">
        <w:rPr>
          <w:rFonts w:eastAsia="Times New Roman" w:cs="Arial"/>
          <w:color w:val="222222"/>
          <w:sz w:val="24"/>
          <w:szCs w:val="24"/>
          <w:lang w:eastAsia="en-GB"/>
        </w:rPr>
        <w:t>Use mark marking to show texture and details.</w:t>
      </w:r>
    </w:p>
    <w:p w:rsidR="00C87E73" w:rsidRPr="004C3EDF" w:rsidRDefault="00C87E73" w:rsidP="00C87E7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4C3EDF">
        <w:rPr>
          <w:rFonts w:eastAsia="Times New Roman" w:cs="Arial"/>
          <w:color w:val="222222"/>
          <w:sz w:val="24"/>
          <w:szCs w:val="24"/>
          <w:lang w:eastAsia="en-GB"/>
        </w:rPr>
        <w:t>Use simple shapes to sketch the basis of their drawing before using lines and marks to add detail and texture.</w:t>
      </w:r>
    </w:p>
    <w:p w:rsidR="00C87E73" w:rsidRPr="004C3EDF" w:rsidRDefault="00C87E73" w:rsidP="00C87E7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4C3EDF">
        <w:rPr>
          <w:rFonts w:eastAsia="Times New Roman" w:cs="Arial"/>
          <w:color w:val="222222"/>
          <w:sz w:val="24"/>
          <w:szCs w:val="24"/>
          <w:lang w:eastAsia="en-GB"/>
        </w:rPr>
        <w:t>Apply shading skills to show areas of light and dark (tone).</w:t>
      </w:r>
    </w:p>
    <w:p w:rsidR="00C87E73" w:rsidRPr="004C3EDF" w:rsidRDefault="00C87E73" w:rsidP="00C87E7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4C3EDF">
        <w:rPr>
          <w:rFonts w:eastAsia="Times New Roman" w:cs="Arial"/>
          <w:color w:val="222222"/>
          <w:sz w:val="24"/>
          <w:szCs w:val="24"/>
          <w:lang w:eastAsia="en-GB"/>
        </w:rPr>
        <w:t>Apply line, shape and tone with digital tools.</w:t>
      </w:r>
    </w:p>
    <w:p w:rsidR="00C87E73" w:rsidRPr="004C3EDF" w:rsidRDefault="00C87E73" w:rsidP="00C87E7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4C3EDF">
        <w:rPr>
          <w:rFonts w:eastAsia="Times New Roman" w:cs="Arial"/>
          <w:color w:val="222222"/>
          <w:sz w:val="24"/>
          <w:szCs w:val="24"/>
          <w:lang w:eastAsia="en-GB"/>
        </w:rPr>
        <w:t>Save and present digital artwork.</w:t>
      </w:r>
    </w:p>
    <w:p w:rsidR="00C87E73" w:rsidRPr="004C3EDF" w:rsidRDefault="00C87E73" w:rsidP="00C87E7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4C3EDF">
        <w:rPr>
          <w:rFonts w:eastAsia="Times New Roman" w:cs="Arial"/>
          <w:color w:val="222222"/>
          <w:sz w:val="24"/>
          <w:szCs w:val="24"/>
          <w:lang w:eastAsia="en-GB"/>
        </w:rPr>
        <w:t>Use materials to create a design inspired by The Sun.</w:t>
      </w:r>
    </w:p>
    <w:p w:rsidR="00C87E73" w:rsidRPr="004C3EDF" w:rsidRDefault="00C87E73" w:rsidP="00C87E73">
      <w:pPr>
        <w:ind w:left="720"/>
        <w:rPr>
          <w:bCs/>
          <w:sz w:val="24"/>
          <w:szCs w:val="24"/>
        </w:rPr>
      </w:pPr>
    </w:p>
    <w:p w:rsidR="00C87E73" w:rsidRPr="004C3EDF" w:rsidRDefault="00C87E73" w:rsidP="00C87E73">
      <w:pPr>
        <w:rPr>
          <w:b/>
          <w:sz w:val="24"/>
          <w:szCs w:val="24"/>
        </w:rPr>
      </w:pPr>
      <w:r w:rsidRPr="004C3EDF">
        <w:rPr>
          <w:b/>
          <w:sz w:val="24"/>
          <w:szCs w:val="24"/>
        </w:rPr>
        <w:t>Key vocabulary: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45"/>
        <w:gridCol w:w="4151"/>
      </w:tblGrid>
      <w:tr w:rsidR="00C87E73" w:rsidRPr="004C3EDF" w:rsidTr="007E633C">
        <w:trPr>
          <w:trHeight w:val="333"/>
        </w:trPr>
        <w:tc>
          <w:tcPr>
            <w:tcW w:w="4145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 xml:space="preserve">blend </w:t>
            </w:r>
            <w:r w:rsidRPr="004C3EDF">
              <w:rPr>
                <w:sz w:val="24"/>
                <w:szCs w:val="24"/>
              </w:rPr>
              <w:tab/>
            </w:r>
          </w:p>
        </w:tc>
        <w:tc>
          <w:tcPr>
            <w:tcW w:w="4151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geometric</w:t>
            </w:r>
          </w:p>
        </w:tc>
      </w:tr>
      <w:tr w:rsidR="00C87E73" w:rsidRPr="004C3EDF" w:rsidTr="007E633C">
        <w:trPr>
          <w:trHeight w:val="333"/>
        </w:trPr>
        <w:tc>
          <w:tcPr>
            <w:tcW w:w="4145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digital art</w:t>
            </w:r>
          </w:p>
        </w:tc>
        <w:tc>
          <w:tcPr>
            <w:tcW w:w="4151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grip</w:t>
            </w:r>
          </w:p>
        </w:tc>
      </w:tr>
      <w:tr w:rsidR="00C87E73" w:rsidRPr="004C3EDF" w:rsidTr="007E633C">
        <w:trPr>
          <w:trHeight w:val="333"/>
        </w:trPr>
        <w:tc>
          <w:tcPr>
            <w:tcW w:w="4145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even tones</w:t>
            </w:r>
          </w:p>
        </w:tc>
        <w:tc>
          <w:tcPr>
            <w:tcW w:w="4151" w:type="dxa"/>
          </w:tcPr>
          <w:p w:rsidR="00C87E73" w:rsidRPr="004C3EDF" w:rsidRDefault="00C87E73" w:rsidP="007E633C">
            <w:pPr>
              <w:pStyle w:val="NoSpacing"/>
              <w:rPr>
                <w:bCs/>
                <w:sz w:val="24"/>
                <w:szCs w:val="24"/>
              </w:rPr>
            </w:pPr>
            <w:r w:rsidRPr="004C3EDF">
              <w:rPr>
                <w:bCs/>
                <w:sz w:val="24"/>
                <w:szCs w:val="24"/>
              </w:rPr>
              <w:t>illustration</w:t>
            </w:r>
          </w:p>
        </w:tc>
      </w:tr>
      <w:tr w:rsidR="00C87E73" w:rsidRPr="004C3EDF" w:rsidTr="007E633C">
        <w:trPr>
          <w:trHeight w:val="333"/>
        </w:trPr>
        <w:tc>
          <w:tcPr>
            <w:tcW w:w="4145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observational drawing</w:t>
            </w:r>
          </w:p>
        </w:tc>
        <w:tc>
          <w:tcPr>
            <w:tcW w:w="4151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inspiration</w:t>
            </w:r>
          </w:p>
        </w:tc>
      </w:tr>
      <w:tr w:rsidR="00C87E73" w:rsidRPr="004C3EDF" w:rsidTr="007E633C">
        <w:trPr>
          <w:trHeight w:val="333"/>
        </w:trPr>
        <w:tc>
          <w:tcPr>
            <w:tcW w:w="4145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product</w:t>
            </w:r>
          </w:p>
        </w:tc>
        <w:tc>
          <w:tcPr>
            <w:tcW w:w="4151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refine</w:t>
            </w:r>
          </w:p>
        </w:tc>
      </w:tr>
      <w:tr w:rsidR="00C87E73" w:rsidRPr="004C3EDF" w:rsidTr="007E633C">
        <w:trPr>
          <w:trHeight w:val="333"/>
        </w:trPr>
        <w:tc>
          <w:tcPr>
            <w:tcW w:w="4145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purpose</w:t>
            </w:r>
          </w:p>
        </w:tc>
        <w:tc>
          <w:tcPr>
            <w:tcW w:w="4151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materials</w:t>
            </w:r>
          </w:p>
        </w:tc>
      </w:tr>
    </w:tbl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Pr="00BB6996" w:rsidRDefault="00C87E73" w:rsidP="00C87E73">
      <w:pPr>
        <w:rPr>
          <w:b/>
          <w:sz w:val="28"/>
          <w:u w:val="single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4384" behindDoc="1" locked="0" layoutInCell="1" allowOverlap="1" wp14:anchorId="37479588" wp14:editId="50404B3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7390" cy="956945"/>
            <wp:effectExtent l="0" t="0" r="0" b="0"/>
            <wp:wrapTight wrapText="bothSides">
              <wp:wrapPolygon edited="0">
                <wp:start x="0" y="0"/>
                <wp:lineTo x="0" y="21070"/>
                <wp:lineTo x="20941" y="21070"/>
                <wp:lineTo x="2094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F8D">
        <w:rPr>
          <w:b/>
          <w:color w:val="000000" w:themeColor="text1"/>
          <w:sz w:val="28"/>
          <w:szCs w:val="28"/>
          <w:u w:val="single"/>
        </w:rPr>
        <w:t>Art and Design</w:t>
      </w:r>
    </w:p>
    <w:p w:rsidR="00C87E73" w:rsidRDefault="00C87E73" w:rsidP="00C87E73">
      <w:pPr>
        <w:rPr>
          <w:b/>
          <w:sz w:val="28"/>
          <w:u w:val="single"/>
        </w:rPr>
      </w:pPr>
      <w:r w:rsidRPr="00BB6996">
        <w:rPr>
          <w:b/>
          <w:sz w:val="28"/>
          <w:u w:val="single"/>
        </w:rPr>
        <w:t xml:space="preserve">Year </w:t>
      </w:r>
      <w:r>
        <w:rPr>
          <w:b/>
          <w:sz w:val="28"/>
          <w:u w:val="single"/>
        </w:rPr>
        <w:t>3 – SCULPTURE AND 3D: Abstract shape and space</w:t>
      </w:r>
    </w:p>
    <w:p w:rsidR="00C87E73" w:rsidRDefault="00C87E73" w:rsidP="00C87E73">
      <w:pPr>
        <w:rPr>
          <w:b/>
          <w:sz w:val="28"/>
          <w:u w:val="single"/>
        </w:rPr>
      </w:pPr>
    </w:p>
    <w:p w:rsidR="00C87E73" w:rsidRDefault="00C87E73" w:rsidP="00C87E73">
      <w:pPr>
        <w:rPr>
          <w:b/>
          <w:sz w:val="24"/>
        </w:rPr>
      </w:pPr>
      <w:r w:rsidRPr="004E416E">
        <w:rPr>
          <w:b/>
          <w:sz w:val="24"/>
        </w:rPr>
        <w:t>End Points:</w:t>
      </w:r>
    </w:p>
    <w:p w:rsidR="00C87E73" w:rsidRPr="004C3EDF" w:rsidRDefault="00C87E73" w:rsidP="00C87E73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4C3EDF">
        <w:rPr>
          <w:rFonts w:asciiTheme="minorHAnsi" w:hAnsiTheme="minorHAnsi"/>
          <w:color w:val="000000" w:themeColor="text1"/>
        </w:rPr>
        <w:t>Try out different ways to make card shapes three dimensional, e.g. folding and curving the card or joining the flat shapes together.</w:t>
      </w:r>
    </w:p>
    <w:p w:rsidR="00C87E73" w:rsidRPr="004C3EDF" w:rsidRDefault="00C87E73" w:rsidP="00C87E73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4C3EDF">
        <w:rPr>
          <w:rFonts w:asciiTheme="minorHAnsi" w:hAnsiTheme="minorHAnsi"/>
          <w:color w:val="000000" w:themeColor="text1"/>
        </w:rPr>
        <w:t>Make a structure that holds its 3D shape.</w:t>
      </w:r>
    </w:p>
    <w:p w:rsidR="00C87E73" w:rsidRPr="004C3EDF" w:rsidRDefault="00C87E73" w:rsidP="00C87E73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4C3EDF">
        <w:rPr>
          <w:rFonts w:asciiTheme="minorHAnsi" w:hAnsiTheme="minorHAnsi"/>
          <w:color w:val="000000" w:themeColor="text1"/>
        </w:rPr>
        <w:t>Combine shapes together to make an interesting free-standing sculpture.</w:t>
      </w:r>
    </w:p>
    <w:p w:rsidR="00C87E73" w:rsidRPr="004C3EDF" w:rsidRDefault="00C87E73" w:rsidP="00C87E73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4C3EDF">
        <w:rPr>
          <w:rFonts w:asciiTheme="minorHAnsi" w:hAnsiTheme="minorHAnsi"/>
          <w:color w:val="000000" w:themeColor="text1"/>
        </w:rPr>
        <w:t>Draw a cardboard model from different angles, focusing on shapes in the positive and negative space to achieve an abstract effect.</w:t>
      </w:r>
    </w:p>
    <w:p w:rsidR="00C87E73" w:rsidRPr="004C3EDF" w:rsidRDefault="00C87E73" w:rsidP="00C87E73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4C3EDF">
        <w:rPr>
          <w:rFonts w:asciiTheme="minorHAnsi" w:hAnsiTheme="minorHAnsi"/>
          <w:color w:val="000000" w:themeColor="text1"/>
        </w:rPr>
        <w:t>Plan an abstract sculpture based on play equipment.</w:t>
      </w:r>
    </w:p>
    <w:p w:rsidR="00C87E73" w:rsidRPr="004C3EDF" w:rsidRDefault="00C87E73" w:rsidP="00C87E73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4C3EDF">
        <w:rPr>
          <w:rFonts w:asciiTheme="minorHAnsi" w:hAnsiTheme="minorHAnsi"/>
          <w:color w:val="000000" w:themeColor="text1"/>
        </w:rPr>
        <w:t>Choose appropriate methods for joining elements in their sculptures.</w:t>
      </w:r>
    </w:p>
    <w:p w:rsidR="00C87E73" w:rsidRPr="004C3EDF" w:rsidRDefault="00C87E73" w:rsidP="00C87E73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4C3EDF">
        <w:rPr>
          <w:rFonts w:asciiTheme="minorHAnsi" w:hAnsiTheme="minorHAnsi"/>
          <w:color w:val="000000" w:themeColor="text1"/>
        </w:rPr>
        <w:t>Show that they have thought about how to improve their sculptures and made choices about what to add.</w:t>
      </w:r>
    </w:p>
    <w:p w:rsidR="00C87E73" w:rsidRPr="004C3EDF" w:rsidRDefault="00C87E73" w:rsidP="00C87E73">
      <w:pPr>
        <w:ind w:left="720"/>
        <w:rPr>
          <w:bCs/>
          <w:sz w:val="24"/>
          <w:szCs w:val="24"/>
        </w:rPr>
      </w:pPr>
    </w:p>
    <w:p w:rsidR="00C87E73" w:rsidRPr="004C3EDF" w:rsidRDefault="00C87E73" w:rsidP="00C87E73">
      <w:pPr>
        <w:rPr>
          <w:b/>
          <w:sz w:val="24"/>
          <w:szCs w:val="24"/>
        </w:rPr>
      </w:pPr>
      <w:r w:rsidRPr="004C3EDF">
        <w:rPr>
          <w:b/>
          <w:sz w:val="24"/>
          <w:szCs w:val="24"/>
        </w:rPr>
        <w:t>Key vocabulary: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45"/>
        <w:gridCol w:w="4151"/>
      </w:tblGrid>
      <w:tr w:rsidR="00C87E73" w:rsidRPr="004C3EDF" w:rsidTr="007E633C">
        <w:trPr>
          <w:trHeight w:val="333"/>
        </w:trPr>
        <w:tc>
          <w:tcPr>
            <w:tcW w:w="4145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sculpture</w:t>
            </w:r>
          </w:p>
        </w:tc>
        <w:tc>
          <w:tcPr>
            <w:tcW w:w="4151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positive space</w:t>
            </w:r>
          </w:p>
        </w:tc>
      </w:tr>
      <w:tr w:rsidR="00C87E73" w:rsidRPr="004C3EDF" w:rsidTr="007E633C">
        <w:trPr>
          <w:trHeight w:val="333"/>
        </w:trPr>
        <w:tc>
          <w:tcPr>
            <w:tcW w:w="4145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structure</w:t>
            </w:r>
          </w:p>
        </w:tc>
        <w:tc>
          <w:tcPr>
            <w:tcW w:w="4151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</w:p>
        </w:tc>
      </w:tr>
      <w:tr w:rsidR="00C87E73" w:rsidRPr="004C3EDF" w:rsidTr="007E633C">
        <w:trPr>
          <w:trHeight w:val="333"/>
        </w:trPr>
        <w:tc>
          <w:tcPr>
            <w:tcW w:w="4145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three- dimensional</w:t>
            </w:r>
          </w:p>
        </w:tc>
        <w:tc>
          <w:tcPr>
            <w:tcW w:w="4151" w:type="dxa"/>
          </w:tcPr>
          <w:p w:rsidR="00C87E73" w:rsidRPr="004C3EDF" w:rsidRDefault="00C87E73" w:rsidP="007E633C">
            <w:pPr>
              <w:pStyle w:val="NoSpacing"/>
              <w:rPr>
                <w:bCs/>
                <w:sz w:val="24"/>
                <w:szCs w:val="24"/>
              </w:rPr>
            </w:pPr>
          </w:p>
        </w:tc>
      </w:tr>
      <w:tr w:rsidR="00C87E73" w:rsidRPr="004C3EDF" w:rsidTr="007E633C">
        <w:trPr>
          <w:trHeight w:val="333"/>
        </w:trPr>
        <w:tc>
          <w:tcPr>
            <w:tcW w:w="4145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found objects</w:t>
            </w:r>
          </w:p>
        </w:tc>
        <w:tc>
          <w:tcPr>
            <w:tcW w:w="4151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</w:p>
        </w:tc>
      </w:tr>
      <w:tr w:rsidR="00C87E73" w:rsidRPr="004C3EDF" w:rsidTr="007E633C">
        <w:trPr>
          <w:trHeight w:val="333"/>
        </w:trPr>
        <w:tc>
          <w:tcPr>
            <w:tcW w:w="4145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sculptor</w:t>
            </w:r>
          </w:p>
        </w:tc>
        <w:tc>
          <w:tcPr>
            <w:tcW w:w="4151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</w:p>
        </w:tc>
      </w:tr>
      <w:tr w:rsidR="00C87E73" w:rsidRPr="004C3EDF" w:rsidTr="007E633C">
        <w:trPr>
          <w:trHeight w:val="333"/>
        </w:trPr>
        <w:tc>
          <w:tcPr>
            <w:tcW w:w="4145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abstract</w:t>
            </w:r>
          </w:p>
        </w:tc>
        <w:tc>
          <w:tcPr>
            <w:tcW w:w="4151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</w:p>
        </w:tc>
      </w:tr>
      <w:tr w:rsidR="00C87E73" w:rsidRPr="004C3EDF" w:rsidTr="007E633C">
        <w:trPr>
          <w:trHeight w:val="333"/>
        </w:trPr>
        <w:tc>
          <w:tcPr>
            <w:tcW w:w="4145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negative space</w:t>
            </w:r>
          </w:p>
        </w:tc>
        <w:tc>
          <w:tcPr>
            <w:tcW w:w="4151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Pr="00BB6996" w:rsidRDefault="00C87E73" w:rsidP="00C87E73">
      <w:pPr>
        <w:rPr>
          <w:b/>
          <w:sz w:val="28"/>
          <w:u w:val="single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5408" behindDoc="1" locked="0" layoutInCell="1" allowOverlap="1" wp14:anchorId="4D932BEA" wp14:editId="2208982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7390" cy="956945"/>
            <wp:effectExtent l="0" t="0" r="0" b="0"/>
            <wp:wrapTight wrapText="bothSides">
              <wp:wrapPolygon edited="0">
                <wp:start x="0" y="0"/>
                <wp:lineTo x="0" y="21070"/>
                <wp:lineTo x="20941" y="21070"/>
                <wp:lineTo x="20941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F8D">
        <w:rPr>
          <w:b/>
          <w:color w:val="000000" w:themeColor="text1"/>
          <w:sz w:val="28"/>
          <w:szCs w:val="28"/>
          <w:u w:val="single"/>
        </w:rPr>
        <w:t>Art and Design</w:t>
      </w:r>
    </w:p>
    <w:p w:rsidR="00C87E73" w:rsidRDefault="00C87E73" w:rsidP="00C87E73">
      <w:pPr>
        <w:rPr>
          <w:b/>
          <w:sz w:val="28"/>
          <w:u w:val="single"/>
        </w:rPr>
      </w:pPr>
      <w:r w:rsidRPr="004F701C">
        <w:rPr>
          <w:b/>
          <w:sz w:val="28"/>
          <w:u w:val="single"/>
        </w:rPr>
        <w:t>Year 3 – CRAFT AND DESIGN: Ancient Egyptian scrolls</w:t>
      </w:r>
    </w:p>
    <w:p w:rsidR="00C87E73" w:rsidRDefault="00C87E73" w:rsidP="00C87E73">
      <w:pPr>
        <w:rPr>
          <w:b/>
          <w:sz w:val="28"/>
          <w:u w:val="single"/>
        </w:rPr>
      </w:pPr>
    </w:p>
    <w:p w:rsidR="00C87E73" w:rsidRPr="004C3EDF" w:rsidRDefault="00C87E73" w:rsidP="00C87E73">
      <w:pPr>
        <w:rPr>
          <w:b/>
          <w:sz w:val="24"/>
          <w:szCs w:val="24"/>
        </w:rPr>
      </w:pPr>
      <w:r w:rsidRPr="004C3EDF">
        <w:rPr>
          <w:b/>
          <w:sz w:val="24"/>
          <w:szCs w:val="24"/>
        </w:rPr>
        <w:t>End Points:</w:t>
      </w:r>
    </w:p>
    <w:p w:rsidR="00C87E73" w:rsidRPr="004F701C" w:rsidRDefault="00C87E73" w:rsidP="00C87E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F701C">
        <w:rPr>
          <w:rFonts w:eastAsia="Times New Roman" w:cs="Arial"/>
          <w:color w:val="222222"/>
          <w:sz w:val="24"/>
          <w:szCs w:val="24"/>
          <w:lang w:eastAsia="en-GB"/>
        </w:rPr>
        <w:t>Recognise and discuss the importance of Ancient Egyptian art.</w:t>
      </w:r>
    </w:p>
    <w:p w:rsidR="00C87E73" w:rsidRPr="004F701C" w:rsidRDefault="00C87E73" w:rsidP="00C87E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F701C">
        <w:rPr>
          <w:rFonts w:eastAsia="Times New Roman" w:cs="Arial"/>
          <w:color w:val="222222"/>
          <w:sz w:val="24"/>
          <w:szCs w:val="24"/>
          <w:lang w:eastAsia="en-GB"/>
        </w:rPr>
        <w:t>Consider the suitability of a surface for drawing.</w:t>
      </w:r>
    </w:p>
    <w:p w:rsidR="00C87E73" w:rsidRPr="004F701C" w:rsidRDefault="00C87E73" w:rsidP="00C87E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F701C">
        <w:rPr>
          <w:rFonts w:eastAsia="Times New Roman" w:cs="Arial"/>
          <w:color w:val="222222"/>
          <w:sz w:val="24"/>
          <w:szCs w:val="24"/>
          <w:lang w:eastAsia="en-GB"/>
        </w:rPr>
        <w:t>Record colours, patterns and shapes through observational drawing.</w:t>
      </w:r>
    </w:p>
    <w:p w:rsidR="00C87E73" w:rsidRPr="004F701C" w:rsidRDefault="00C87E73" w:rsidP="00C87E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F701C">
        <w:rPr>
          <w:rFonts w:eastAsia="Times New Roman" w:cs="Arial"/>
          <w:color w:val="222222"/>
          <w:sz w:val="24"/>
          <w:szCs w:val="24"/>
          <w:lang w:eastAsia="en-GB"/>
        </w:rPr>
        <w:t>Choose and use tools and materials confidently.</w:t>
      </w:r>
    </w:p>
    <w:p w:rsidR="00C87E73" w:rsidRPr="004F701C" w:rsidRDefault="00C87E73" w:rsidP="00C87E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F701C">
        <w:rPr>
          <w:rFonts w:eastAsia="Times New Roman" w:cs="Arial"/>
          <w:color w:val="222222"/>
          <w:sz w:val="24"/>
          <w:szCs w:val="24"/>
          <w:lang w:eastAsia="en-GB"/>
        </w:rPr>
        <w:t>Begin to experiment with drawing techniques.</w:t>
      </w:r>
    </w:p>
    <w:p w:rsidR="00C87E73" w:rsidRPr="004F701C" w:rsidRDefault="00C87E73" w:rsidP="00C87E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F701C">
        <w:rPr>
          <w:rFonts w:eastAsia="Times New Roman" w:cs="Arial"/>
          <w:color w:val="222222"/>
          <w:sz w:val="24"/>
          <w:szCs w:val="24"/>
          <w:lang w:eastAsia="en-GB"/>
        </w:rPr>
        <w:t>Create a selection of sketches that show idea exploration.</w:t>
      </w:r>
    </w:p>
    <w:p w:rsidR="00C87E73" w:rsidRPr="004F701C" w:rsidRDefault="00C87E73" w:rsidP="00C87E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F701C">
        <w:rPr>
          <w:rFonts w:eastAsia="Times New Roman" w:cs="Arial"/>
          <w:color w:val="222222"/>
          <w:sz w:val="24"/>
          <w:szCs w:val="24"/>
          <w:lang w:eastAsia="en-GB"/>
        </w:rPr>
        <w:t>Produce a final design with a clear purpose.</w:t>
      </w:r>
    </w:p>
    <w:p w:rsidR="00C87E73" w:rsidRPr="004F701C" w:rsidRDefault="00C87E73" w:rsidP="00C87E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F701C">
        <w:rPr>
          <w:rFonts w:eastAsia="Times New Roman" w:cs="Arial"/>
          <w:color w:val="222222"/>
          <w:sz w:val="24"/>
          <w:szCs w:val="24"/>
          <w:lang w:eastAsia="en-GB"/>
        </w:rPr>
        <w:t>Follow instructions with minimal support.</w:t>
      </w:r>
    </w:p>
    <w:p w:rsidR="00C87E73" w:rsidRPr="004F701C" w:rsidRDefault="00C87E73" w:rsidP="00C87E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F701C">
        <w:rPr>
          <w:rFonts w:eastAsia="Times New Roman" w:cs="Arial"/>
          <w:color w:val="222222"/>
          <w:sz w:val="24"/>
          <w:szCs w:val="24"/>
          <w:lang w:eastAsia="en-GB"/>
        </w:rPr>
        <w:t>Discuss and evaluate the process and outcome of their work.</w:t>
      </w:r>
    </w:p>
    <w:p w:rsidR="00C87E73" w:rsidRPr="004F701C" w:rsidRDefault="00C87E73" w:rsidP="00C87E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F701C">
        <w:rPr>
          <w:rFonts w:eastAsia="Times New Roman" w:cs="Arial"/>
          <w:color w:val="222222"/>
          <w:sz w:val="24"/>
          <w:szCs w:val="24"/>
          <w:lang w:eastAsia="en-GB"/>
        </w:rPr>
        <w:t>Produce a complete painted or drawn piece from a design idea.</w:t>
      </w:r>
    </w:p>
    <w:p w:rsidR="00C87E73" w:rsidRPr="004F701C" w:rsidRDefault="00C87E73" w:rsidP="00C87E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F701C">
        <w:rPr>
          <w:rFonts w:eastAsia="Times New Roman" w:cs="Arial"/>
          <w:color w:val="222222"/>
          <w:sz w:val="24"/>
          <w:szCs w:val="24"/>
          <w:lang w:eastAsia="en-GB"/>
        </w:rPr>
        <w:t>Use colours and materials appropriately, showing an understanding of effective composition.</w:t>
      </w:r>
    </w:p>
    <w:p w:rsidR="00C87E73" w:rsidRPr="004C3EDF" w:rsidRDefault="00C87E73" w:rsidP="00C87E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4F701C">
        <w:rPr>
          <w:rFonts w:eastAsia="Times New Roman" w:cs="Arial"/>
          <w:color w:val="222222"/>
          <w:sz w:val="24"/>
          <w:szCs w:val="24"/>
          <w:lang w:eastAsia="en-GB"/>
        </w:rPr>
        <w:t>Have a clear idea of the subject of their zine, including a range of images and information</w:t>
      </w:r>
      <w:r w:rsidRPr="004C3EDF">
        <w:rPr>
          <w:rFonts w:eastAsia="Times New Roman" w:cs="Arial"/>
          <w:color w:val="222222"/>
          <w:sz w:val="24"/>
          <w:szCs w:val="24"/>
          <w:lang w:eastAsia="en-GB"/>
        </w:rPr>
        <w:t>.</w:t>
      </w:r>
    </w:p>
    <w:p w:rsidR="00C87E73" w:rsidRPr="004C3EDF" w:rsidRDefault="00C87E73" w:rsidP="00C87E73">
      <w:pPr>
        <w:rPr>
          <w:b/>
          <w:sz w:val="24"/>
          <w:szCs w:val="24"/>
        </w:rPr>
      </w:pPr>
      <w:r w:rsidRPr="004C3EDF">
        <w:rPr>
          <w:b/>
          <w:sz w:val="24"/>
          <w:szCs w:val="24"/>
        </w:rPr>
        <w:t>Key vocabulary: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45"/>
        <w:gridCol w:w="4151"/>
      </w:tblGrid>
      <w:tr w:rsidR="00C87E73" w:rsidRPr="004C3EDF" w:rsidTr="007E633C">
        <w:trPr>
          <w:trHeight w:val="333"/>
        </w:trPr>
        <w:tc>
          <w:tcPr>
            <w:tcW w:w="4145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Egyptian</w:t>
            </w:r>
            <w:r w:rsidRPr="004C3EDF">
              <w:rPr>
                <w:sz w:val="24"/>
                <w:szCs w:val="24"/>
              </w:rPr>
              <w:tab/>
            </w:r>
            <w:r w:rsidRPr="004C3EDF">
              <w:rPr>
                <w:sz w:val="24"/>
                <w:szCs w:val="24"/>
              </w:rPr>
              <w:tab/>
            </w:r>
            <w:r w:rsidRPr="004C3EDF">
              <w:rPr>
                <w:sz w:val="24"/>
                <w:szCs w:val="24"/>
              </w:rPr>
              <w:tab/>
            </w:r>
          </w:p>
        </w:tc>
        <w:tc>
          <w:tcPr>
            <w:tcW w:w="4151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convey</w:t>
            </w:r>
          </w:p>
        </w:tc>
      </w:tr>
      <w:tr w:rsidR="00C87E73" w:rsidRPr="004C3EDF" w:rsidTr="007E633C">
        <w:trPr>
          <w:trHeight w:val="333"/>
        </w:trPr>
        <w:tc>
          <w:tcPr>
            <w:tcW w:w="4145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ancient</w:t>
            </w:r>
          </w:p>
        </w:tc>
        <w:tc>
          <w:tcPr>
            <w:tcW w:w="4151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imagery</w:t>
            </w:r>
          </w:p>
        </w:tc>
      </w:tr>
      <w:tr w:rsidR="00C87E73" w:rsidRPr="004C3EDF" w:rsidTr="007E633C">
        <w:trPr>
          <w:trHeight w:val="333"/>
        </w:trPr>
        <w:tc>
          <w:tcPr>
            <w:tcW w:w="4145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civilisation</w:t>
            </w:r>
          </w:p>
        </w:tc>
        <w:tc>
          <w:tcPr>
            <w:tcW w:w="4151" w:type="dxa"/>
          </w:tcPr>
          <w:p w:rsidR="00C87E73" w:rsidRPr="004C3EDF" w:rsidRDefault="00C87E73" w:rsidP="007E633C">
            <w:pPr>
              <w:pStyle w:val="NoSpacing"/>
              <w:rPr>
                <w:bCs/>
                <w:sz w:val="24"/>
                <w:szCs w:val="24"/>
              </w:rPr>
            </w:pPr>
            <w:r w:rsidRPr="004C3EDF">
              <w:rPr>
                <w:bCs/>
                <w:sz w:val="24"/>
                <w:szCs w:val="24"/>
              </w:rPr>
              <w:t>process</w:t>
            </w:r>
          </w:p>
        </w:tc>
      </w:tr>
      <w:tr w:rsidR="00C87E73" w:rsidRPr="004C3EDF" w:rsidTr="007E633C">
        <w:trPr>
          <w:trHeight w:val="333"/>
        </w:trPr>
        <w:tc>
          <w:tcPr>
            <w:tcW w:w="4145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papyrus</w:t>
            </w:r>
          </w:p>
        </w:tc>
        <w:tc>
          <w:tcPr>
            <w:tcW w:w="4151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zine</w:t>
            </w:r>
          </w:p>
        </w:tc>
      </w:tr>
      <w:tr w:rsidR="00C87E73" w:rsidRPr="004C3EDF" w:rsidTr="007E633C">
        <w:trPr>
          <w:trHeight w:val="333"/>
        </w:trPr>
        <w:tc>
          <w:tcPr>
            <w:tcW w:w="4145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sculpture</w:t>
            </w:r>
          </w:p>
        </w:tc>
        <w:tc>
          <w:tcPr>
            <w:tcW w:w="4151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audience</w:t>
            </w:r>
          </w:p>
        </w:tc>
      </w:tr>
      <w:tr w:rsidR="00C87E73" w:rsidRPr="004C3EDF" w:rsidTr="007E633C">
        <w:trPr>
          <w:trHeight w:val="333"/>
        </w:trPr>
        <w:tc>
          <w:tcPr>
            <w:tcW w:w="4145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scroll</w:t>
            </w:r>
          </w:p>
        </w:tc>
        <w:tc>
          <w:tcPr>
            <w:tcW w:w="4151" w:type="dxa"/>
          </w:tcPr>
          <w:p w:rsidR="00C87E73" w:rsidRPr="004C3EDF" w:rsidRDefault="00C87E73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inform</w:t>
            </w:r>
          </w:p>
        </w:tc>
      </w:tr>
    </w:tbl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87E73" w:rsidRDefault="00C87E73" w:rsidP="00C87E73"/>
    <w:p w:rsidR="00CC2ECF" w:rsidRDefault="00C87E73"/>
    <w:sectPr w:rsidR="00CC2ECF" w:rsidSect="0038344C">
      <w:pgSz w:w="11906" w:h="16838"/>
      <w:pgMar w:top="1440" w:right="1440" w:bottom="0" w:left="1440" w:header="708" w:footer="708" w:gutter="0"/>
      <w:pgBorders w:offsetFrom="page">
        <w:top w:val="single" w:sz="48" w:space="24" w:color="002060"/>
        <w:left w:val="single" w:sz="48" w:space="24" w:color="002060"/>
        <w:bottom w:val="single" w:sz="48" w:space="24" w:color="002060"/>
        <w:right w:val="single" w:sz="4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54EF"/>
    <w:multiLevelType w:val="multilevel"/>
    <w:tmpl w:val="2E7A5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C5A35"/>
    <w:multiLevelType w:val="multilevel"/>
    <w:tmpl w:val="BB8E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80DC7"/>
    <w:multiLevelType w:val="multilevel"/>
    <w:tmpl w:val="6A4E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90406C"/>
    <w:multiLevelType w:val="multilevel"/>
    <w:tmpl w:val="7A48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535CCE"/>
    <w:multiLevelType w:val="multilevel"/>
    <w:tmpl w:val="2A323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3F0885"/>
    <w:multiLevelType w:val="multilevel"/>
    <w:tmpl w:val="FF58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AD5545"/>
    <w:multiLevelType w:val="hybridMultilevel"/>
    <w:tmpl w:val="6400B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70EFF"/>
    <w:multiLevelType w:val="multilevel"/>
    <w:tmpl w:val="121E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5E567F"/>
    <w:multiLevelType w:val="multilevel"/>
    <w:tmpl w:val="3E62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7B21C1"/>
    <w:multiLevelType w:val="multilevel"/>
    <w:tmpl w:val="38D2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0D7090"/>
    <w:multiLevelType w:val="multilevel"/>
    <w:tmpl w:val="2F60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711A10"/>
    <w:multiLevelType w:val="multilevel"/>
    <w:tmpl w:val="25AA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443420"/>
    <w:multiLevelType w:val="multilevel"/>
    <w:tmpl w:val="E55A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3916BF"/>
    <w:multiLevelType w:val="multilevel"/>
    <w:tmpl w:val="C608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B0147C"/>
    <w:multiLevelType w:val="multilevel"/>
    <w:tmpl w:val="0F2A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AF29D1"/>
    <w:multiLevelType w:val="multilevel"/>
    <w:tmpl w:val="F4A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13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8"/>
  </w:num>
  <w:num w:numId="10">
    <w:abstractNumId w:val="14"/>
  </w:num>
  <w:num w:numId="11">
    <w:abstractNumId w:val="6"/>
  </w:num>
  <w:num w:numId="12">
    <w:abstractNumId w:val="2"/>
  </w:num>
  <w:num w:numId="13">
    <w:abstractNumId w:val="11"/>
  </w:num>
  <w:num w:numId="14">
    <w:abstractNumId w:val="4"/>
  </w:num>
  <w:num w:numId="15">
    <w:abstractNumId w:val="15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E73"/>
    <w:rsid w:val="005D1C37"/>
    <w:rsid w:val="00C87E73"/>
    <w:rsid w:val="00D1133A"/>
    <w:rsid w:val="00D1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F94D6"/>
  <w15:chartTrackingRefBased/>
  <w15:docId w15:val="{3601D2BC-E35F-49F4-B64D-AC26FF2E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7E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7E73"/>
    <w:pPr>
      <w:spacing w:after="0" w:line="240" w:lineRule="auto"/>
    </w:pPr>
  </w:style>
  <w:style w:type="table" w:styleId="TableGrid">
    <w:name w:val="Table Grid"/>
    <w:basedOn w:val="TableNormal"/>
    <w:uiPriority w:val="39"/>
    <w:rsid w:val="00C87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8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Cook</dc:creator>
  <cp:keywords/>
  <dc:description/>
  <cp:lastModifiedBy>Jade Cook</cp:lastModifiedBy>
  <cp:revision>1</cp:revision>
  <dcterms:created xsi:type="dcterms:W3CDTF">2026-08-30T09:57:00Z</dcterms:created>
  <dcterms:modified xsi:type="dcterms:W3CDTF">2026-08-30T09:58:00Z</dcterms:modified>
</cp:coreProperties>
</file>